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Conversation – For or Against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Choose one of</w:t>
      </w:r>
      <w:r>
        <w:rPr>
          <w:rFonts w:cs="Arial" w:ascii="Arial" w:hAnsi="Arial"/>
          <w:sz w:val="24"/>
          <w:szCs w:val="24"/>
        </w:rPr>
        <w:t xml:space="preserve"> the following issues and state whether you are “</w:t>
      </w:r>
      <w:r>
        <w:rPr>
          <w:rFonts w:cs="Arial" w:ascii="Arial" w:hAnsi="Arial"/>
          <w:b/>
          <w:bCs/>
          <w:sz w:val="24"/>
          <w:szCs w:val="24"/>
        </w:rPr>
        <w:t>for</w:t>
      </w:r>
      <w:r>
        <w:rPr>
          <w:rFonts w:cs="Arial" w:ascii="Arial" w:hAnsi="Arial"/>
          <w:sz w:val="24"/>
          <w:szCs w:val="24"/>
        </w:rPr>
        <w:t>” or “</w:t>
      </w:r>
      <w:r>
        <w:rPr>
          <w:rFonts w:cs="Arial" w:ascii="Arial" w:hAnsi="Arial"/>
          <w:b/>
          <w:bCs/>
          <w:sz w:val="24"/>
          <w:szCs w:val="24"/>
        </w:rPr>
        <w:t>against</w:t>
      </w:r>
      <w:r>
        <w:rPr>
          <w:rFonts w:cs="Arial" w:ascii="Arial" w:hAnsi="Arial"/>
          <w:sz w:val="24"/>
          <w:szCs w:val="24"/>
        </w:rPr>
        <w:t>” it, giving your reasons. If you are neither “</w:t>
      </w:r>
      <w:r>
        <w:rPr>
          <w:rFonts w:cs="Arial" w:ascii="Arial" w:hAnsi="Arial"/>
          <w:b/>
          <w:bCs/>
          <w:sz w:val="24"/>
          <w:szCs w:val="24"/>
        </w:rPr>
        <w:t>for</w:t>
      </w:r>
      <w:r>
        <w:rPr>
          <w:rFonts w:cs="Arial" w:ascii="Arial" w:hAnsi="Arial"/>
          <w:sz w:val="24"/>
          <w:szCs w:val="24"/>
        </w:rPr>
        <w:t xml:space="preserve"> “nor “</w:t>
      </w:r>
      <w:r>
        <w:rPr>
          <w:rFonts w:cs="Arial" w:ascii="Arial" w:hAnsi="Arial"/>
          <w:b/>
          <w:bCs/>
          <w:sz w:val="24"/>
          <w:szCs w:val="24"/>
        </w:rPr>
        <w:t>against</w:t>
      </w:r>
      <w:r>
        <w:rPr>
          <w:rFonts w:cs="Arial" w:ascii="Arial" w:hAnsi="Arial"/>
          <w:sz w:val="24"/>
          <w:szCs w:val="24"/>
        </w:rPr>
        <w:t>”, then we say that you are “</w:t>
      </w:r>
      <w:r>
        <w:rPr>
          <w:rFonts w:cs="Arial" w:ascii="Arial" w:hAnsi="Arial"/>
          <w:b/>
          <w:bCs/>
          <w:sz w:val="24"/>
          <w:szCs w:val="24"/>
        </w:rPr>
        <w:t>on the fence</w:t>
      </w:r>
      <w:r>
        <w:rPr>
          <w:rFonts w:cs="Arial" w:ascii="Arial" w:hAnsi="Arial"/>
          <w:sz w:val="24"/>
          <w:szCs w:val="24"/>
        </w:rPr>
        <w:t>”.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210" w:type="dxa"/>
        <w:jc w:val="left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25"/>
        <w:gridCol w:w="3345"/>
        <w:gridCol w:w="3640"/>
      </w:tblGrid>
      <w:tr>
        <w:trPr/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FOR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AGAINST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ON THE FENCE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I’m for it because ….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I’m against it because ….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don’t have an opinion on the matter.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I’m in favor of it because ….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I’m opposed to it because ….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It doesn’t concern me.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I’m totally in favor of it because ....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I’m totally opposed to it because ….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don’t really care.</w:t>
            </w:r>
          </w:p>
        </w:tc>
      </w:tr>
      <w:tr>
        <w:trPr/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 agree because ....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don’t agree because ...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It doesn’t matter to me.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4386580</wp:posOffset>
            </wp:positionH>
            <wp:positionV relativeFrom="paragraph">
              <wp:posOffset>97155</wp:posOffset>
            </wp:positionV>
            <wp:extent cx="1762125" cy="132143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39" r="-30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Smoking in open public places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Smoking in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closed</w:t>
      </w:r>
      <w:r>
        <w:rPr>
          <w:rFonts w:cs="Arial" w:ascii="Arial" w:hAnsi="Arial"/>
          <w:sz w:val="24"/>
          <w:szCs w:val="24"/>
        </w:rPr>
        <w:t xml:space="preserve"> public places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Drinking in public places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Free high school education for all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High taxes on tobacco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High taxes on alcohol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4451350</wp:posOffset>
            </wp:positionH>
            <wp:positionV relativeFrom="paragraph">
              <wp:posOffset>53340</wp:posOffset>
            </wp:positionV>
            <wp:extent cx="1422400" cy="178435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40" r="-51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8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High taxes on imports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Small classes in schools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High salaries for teachers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Transparency in political activities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Mandatory military service for men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Ubuntu"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>andatory military service for women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Free homes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for</w:t>
      </w:r>
      <w:r>
        <w:rPr>
          <w:rFonts w:cs="Arial" w:ascii="Arial" w:hAnsi="Arial"/>
          <w:sz w:val="24"/>
          <w:szCs w:val="24"/>
        </w:rPr>
        <w:t xml:space="preserve"> the homeless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Ubuntu" w:cs="Arial" w:ascii="Arial" w:hAnsi="Arial"/>
          <w:sz w:val="24"/>
          <w:szCs w:val="24"/>
        </w:rPr>
        <w:t>Free medicine for all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4335780</wp:posOffset>
            </wp:positionH>
            <wp:positionV relativeFrom="paragraph">
              <wp:posOffset>87630</wp:posOffset>
            </wp:positionV>
            <wp:extent cx="1797685" cy="125476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1" t="-102" r="-71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Free public transportation for all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Raising the drinking age to 21 (like in the USA)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Raising the driving age to 21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Lowering the voting age to 15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Lowering the smoking age to 15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Free parking in the city center</w:t>
      </w:r>
    </w:p>
    <w:p>
      <w:pPr>
        <w:pStyle w:val="Normal"/>
        <w:bidi w:val="0"/>
        <w:spacing w:lineRule="auto" w:line="360"/>
        <w:jc w:val="left"/>
        <w:rPr>
          <w:rStyle w:val="Hyperlink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Ubuntu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buntu" w:hAnsi="Ubuntu" w:cs="Ubunt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Ubuntu" w:hAnsi="Ubuntu" w:cs="Ubuntu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LibreOffice/25.2.5.2$Linux_X86_64 LibreOffice_project/03d19516eb2e1dd5d4ccd751a0d6f35f35e08022</Application>
  <AppVersion>15.0000</AppVersion>
  <Pages>1</Pages>
  <Words>234</Words>
  <Characters>1031</Characters>
  <CharactersWithSpaces>1219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2020-10-31T10:13:59Z</dcterms:created>
  <dc:creator/>
  <dc:description/>
  <dc:language>en-GB</dc:language>
  <cp:lastModifiedBy/>
  <cp:lastPrinted>1995-11-21T17:41:00Z</cp:lastPrinted>
  <dcterms:modified xsi:type="dcterms:W3CDTF">2025-08-07T10:06:37Z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